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1A" w:rsidRPr="00F4331A" w:rsidRDefault="00F4331A" w:rsidP="00F4331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F4331A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ЕГЭ 2025</w:t>
      </w:r>
    </w:p>
    <w:p w:rsidR="00F4331A" w:rsidRPr="00F4331A" w:rsidRDefault="00F4331A" w:rsidP="00F4331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history="1">
        <w:r w:rsidRPr="00F4331A">
          <w:rPr>
            <w:rFonts w:ascii="Arial" w:eastAsia="Times New Roman" w:hAnsi="Arial" w:cs="Arial"/>
            <w:color w:val="5869DA"/>
            <w:sz w:val="20"/>
            <w:szCs w:val="20"/>
            <w:u w:val="single"/>
            <w:bdr w:val="none" w:sz="0" w:space="0" w:color="auto" w:frame="1"/>
            <w:lang w:eastAsia="ru-RU"/>
          </w:rPr>
          <w:t>Новости ЕГЭ</w:t>
        </w:r>
      </w:hyperlink>
    </w:p>
    <w:p w:rsidR="00F4331A" w:rsidRPr="00F4331A" w:rsidRDefault="00F4331A" w:rsidP="00F43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31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на 2025 год.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 надзору в сфере образования и науки от 11.11.2024 № 787/2089 «Об утверждении единого расписания и продолжительности проведения единого государственного экзамена по каждому учебному предмету, требований к использованию средств обучения и воспитания при его проведении в 2025 году». Зарегистрирован 10.12.2024 № 80515: </w:t>
      </w:r>
      <w:hyperlink r:id="rId5" w:history="1">
        <w:r w:rsidRPr="00F4331A">
          <w:rPr>
            <w:rFonts w:ascii="Arial" w:eastAsia="Times New Roman" w:hAnsi="Arial" w:cs="Arial"/>
            <w:color w:val="3763C2"/>
            <w:sz w:val="20"/>
            <w:szCs w:val="20"/>
            <w:u w:val="single"/>
            <w:bdr w:val="none" w:sz="0" w:space="0" w:color="auto" w:frame="1"/>
            <w:lang w:eastAsia="ru-RU"/>
          </w:rPr>
          <w:t>787-2089.pdf</w:t>
        </w:r>
      </w:hyperlink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Внесение изменений → Приказ Министерства просвещения Российской Федерации, Федеральной службы по надзору в сфере образования и науки от 25.04.2025 №344/939. Зарегистрирован 28.04.2025 №81988: </w:t>
      </w:r>
      <w:hyperlink r:id="rId6" w:history="1">
        <w:r w:rsidRPr="00F4331A">
          <w:rPr>
            <w:rFonts w:ascii="Arial" w:eastAsia="Times New Roman" w:hAnsi="Arial" w:cs="Arial"/>
            <w:color w:val="3763C2"/>
            <w:sz w:val="20"/>
            <w:szCs w:val="20"/>
            <w:u w:val="single"/>
            <w:bdr w:val="none" w:sz="0" w:space="0" w:color="auto" w:frame="1"/>
            <w:lang w:eastAsia="ru-RU"/>
          </w:rPr>
          <w:t>344-939.pdf</w:t>
        </w:r>
      </w:hyperlink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мая (пятница) — история, литература, химия;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26 мая (понедельник) — ЕГЭ по математике базового уровня, ЕГЭ по математике профильного уровня;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27 мая (вторник) — ЕГЭ по математике базового уровня, ЕГЭ по математике профильного уровня;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 мая (четверг) — русский язык;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 мая (пятница) — русский язык;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июня (понедельник) — обществознание, физика;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 июня (вторник) — иностранные языки (английский, испанский, китайский, немецкий, французский) (устная часть), информатика;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 июня (среда) — иностранные языки (английский, испанский, китайский, немецкий, французский) (устная часть), информатика.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 июня (понедельник) — география, литература, обществознание, физика;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июня (вторник) — русский язык;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июня (среда) — иностранные языки (английский, испанский, китайский, немецкий, французский) (устная часть), история, химия;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 июня (пятница) — ЕГЭ по математике базового уровня, ЕГЭ по математике профильного уровня;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июня (понедельник) — по всем учебным предметам;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Дни пересдачи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F4331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F4331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3 июля (четверг) 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 июля (пятница) —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сентября (четверг) — русский язык;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сентября (понедельник) — ЕГЭ по математике базового уровня.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(вторник) — ЕГЭ по математике базового уровня, русский язык.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марта (пятница) — география, литература;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марта (вторник) — русский язык;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марта (пятница) — ЕГЭ по математике базового уровня, ЕГЭ по математике профильного уровня;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апреля (пятница) — иностранные языки (английский, испанский, китайский, немецкий, французский) (устная часть);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апреля (вторник) — информатика, обществознание;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 апреля (пятница) — история, химия.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апреля (понедельник) — русский язык;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апреля (четверг) — ЕГЭ по математике базового уровня, ЕГЭ по математике профильного уровня;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4331A" w:rsidRPr="00F4331A" w:rsidRDefault="00F4331A" w:rsidP="00F43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выпускников прошлых лет ЕГЭ проводится в резервные сроки основного периода проведения экзаменов.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ЕГЭ по всем учебным предметам начинается в 10.00 по местному времени.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Продолжительность ЕГЭ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биологии, информатике, литературе, математике профильного уровня, физике составляет 3 часа 55 минут (235 минут);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по истории, обществознанию, русскому языку, химии — 3 часа 30 минут (210 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минут);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немецкий, французский) (письменная часть) — 3 часа 10 минут (190 минут);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географии, иностранному языку (китайский) (письменная часть), математике базового уровня — 3 часа (180 минут);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немецкий, французский) (устная часть) — 17 минут;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иностранному языку (китайский) (устная часть) — 14 минут.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F433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географии — непрограммируемый калькулятор;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Аудирование</w:t>
      </w:r>
      <w:proofErr w:type="spellEnd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 КИМ, предусматривающих устные ответы;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математике — линейка, не содержащая справочной информации (далее — линейка), для построения чертежей и рисунков;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физике — линейка для построения графиков и схем; непрограммируемый калькулятор;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43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F4331A" w:rsidRPr="00F4331A" w:rsidRDefault="00F4331A" w:rsidP="00F4331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4331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4331A" w:rsidRPr="00F4331A" w:rsidRDefault="00F4331A" w:rsidP="00F4331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4331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004FC" w:rsidRDefault="005004FC">
      <w:bookmarkStart w:id="0" w:name="_GoBack"/>
      <w:bookmarkEnd w:id="0"/>
    </w:p>
    <w:sectPr w:rsidR="00500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9A"/>
    <w:rsid w:val="005004FC"/>
    <w:rsid w:val="00E9069A"/>
    <w:rsid w:val="00F4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EC9C2-39EB-443A-8F1E-86C32C6A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30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705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636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  <w:div w:id="3902080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30302" TargetMode="External"/><Relationship Id="rId5" Type="http://schemas.openxmlformats.org/officeDocument/2006/relationships/hyperlink" Target="https://4ege.ru/index.php?do=download&amp;id=28173" TargetMode="External"/><Relationship Id="rId4" Type="http://schemas.openxmlformats.org/officeDocument/2006/relationships/hyperlink" Target="https://4ege.ru/novosti-e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6110</Characters>
  <Application>Microsoft Office Word</Application>
  <DocSecurity>0</DocSecurity>
  <Lines>50</Lines>
  <Paragraphs>14</Paragraphs>
  <ScaleCrop>false</ScaleCrop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2025-05-13T07:04:00Z</dcterms:created>
  <dcterms:modified xsi:type="dcterms:W3CDTF">2025-05-13T07:04:00Z</dcterms:modified>
</cp:coreProperties>
</file>